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6A" w:rsidRDefault="000A2E6A">
      <w:pPr>
        <w:pStyle w:val="a4"/>
        <w:spacing w:after="0" w:line="560" w:lineRule="exact"/>
        <w:ind w:leftChars="0" w:left="44" w:rightChars="0" w:right="0" w:hangingChars="10" w:hanging="44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A2E6A" w:rsidRDefault="004E7521">
      <w:pPr>
        <w:pStyle w:val="a4"/>
        <w:spacing w:after="0" w:line="560" w:lineRule="exact"/>
        <w:ind w:leftChars="0" w:left="44" w:rightChars="0" w:right="0" w:hangingChars="10" w:hanging="44"/>
        <w:jc w:val="center"/>
        <w:rPr>
          <w:rFonts w:ascii="仿宋" w:eastAsia="仿宋" w:hAnsi="仿宋" w:cs="仿宋"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sz w:val="44"/>
          <w:szCs w:val="44"/>
        </w:rPr>
        <w:t>颐和园非政府采购意向公示</w:t>
      </w:r>
    </w:p>
    <w:p w:rsidR="000A2E6A" w:rsidRDefault="004E7521">
      <w:pPr>
        <w:pStyle w:val="a4"/>
        <w:spacing w:after="0" w:line="560" w:lineRule="exact"/>
        <w:ind w:leftChars="0" w:left="36" w:rightChars="0" w:right="0" w:hangingChars="10" w:hanging="36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（颐和园器物及彩画工作室改造提升工程）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为便于供应商及时了解采购信息，根据颐和园非政府采购管理办法（试行）等有关规定，现将非政府采购事项公示如下：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采购项目名称：颐和园器物及彩画工作室改造提升工程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采购需求概况：颐和园器物及彩画工作室改造提升工程。详见采购公告（详见附件）。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88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（包括技术标准、评分标准、资质标准等）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预算金额：</w:t>
      </w:r>
      <w:r>
        <w:rPr>
          <w:rFonts w:ascii="仿宋" w:eastAsia="仿宋" w:hAnsi="仿宋" w:cs="仿宋" w:hint="eastAsia"/>
          <w:spacing w:val="5"/>
          <w:sz w:val="32"/>
          <w:szCs w:val="32"/>
        </w:rPr>
        <w:t>87.966066</w:t>
      </w:r>
      <w:r>
        <w:rPr>
          <w:rFonts w:ascii="仿宋" w:eastAsia="仿宋" w:hAnsi="仿宋" w:cs="仿宋" w:hint="eastAsia"/>
          <w:spacing w:val="5"/>
          <w:sz w:val="32"/>
          <w:szCs w:val="32"/>
        </w:rPr>
        <w:t>万元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预计采购时间：</w:t>
      </w:r>
      <w:r>
        <w:rPr>
          <w:rFonts w:ascii="仿宋" w:eastAsia="仿宋" w:hAnsi="仿宋" w:cs="仿宋" w:hint="eastAsia"/>
          <w:spacing w:val="5"/>
          <w:sz w:val="32"/>
          <w:szCs w:val="32"/>
        </w:rPr>
        <w:t>2025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8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月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60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投标报名时间及采购文件发售时间：</w:t>
      </w:r>
      <w:r>
        <w:rPr>
          <w:rFonts w:ascii="仿宋" w:eastAsia="仿宋" w:hAnsi="仿宋" w:cs="仿宋" w:hint="eastAsia"/>
          <w:spacing w:val="5"/>
          <w:sz w:val="32"/>
          <w:szCs w:val="32"/>
        </w:rPr>
        <w:t>2025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08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日至</w:t>
      </w:r>
      <w:r>
        <w:rPr>
          <w:rFonts w:ascii="仿宋" w:eastAsia="仿宋" w:hAnsi="仿宋" w:cs="仿宋" w:hint="eastAsia"/>
          <w:spacing w:val="5"/>
          <w:sz w:val="32"/>
          <w:szCs w:val="32"/>
        </w:rPr>
        <w:t>2025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08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13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日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16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时</w:t>
      </w:r>
      <w:r>
        <w:rPr>
          <w:rFonts w:ascii="仿宋" w:eastAsia="仿宋" w:hAnsi="仿宋" w:cs="仿宋" w:hint="eastAsia"/>
          <w:spacing w:val="5"/>
          <w:sz w:val="32"/>
          <w:szCs w:val="32"/>
        </w:rPr>
        <w:t>00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分止（北京时间，节假日除外）。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88"/>
        <w:jc w:val="left"/>
        <w:textAlignment w:val="baseline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提交响应文件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时限：</w:t>
      </w:r>
      <w:r>
        <w:rPr>
          <w:rFonts w:ascii="仿宋" w:eastAsia="仿宋" w:hAnsi="仿宋" w:cs="仿宋" w:hint="eastAsia"/>
          <w:spacing w:val="5"/>
          <w:sz w:val="32"/>
          <w:szCs w:val="32"/>
        </w:rPr>
        <w:t>2025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08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日下午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14:00</w:t>
      </w:r>
      <w:r>
        <w:rPr>
          <w:rFonts w:ascii="仿宋" w:eastAsia="仿宋" w:hAnsi="仿宋" w:cs="仿宋" w:hint="eastAsia"/>
          <w:spacing w:val="5"/>
          <w:sz w:val="32"/>
          <w:szCs w:val="32"/>
        </w:rPr>
        <w:t>。</w:t>
      </w:r>
    </w:p>
    <w:p w:rsidR="000A2E6A" w:rsidRDefault="00CF0A45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88"/>
        <w:jc w:val="left"/>
        <w:textAlignment w:val="baseline"/>
        <w:rPr>
          <w:rFonts w:ascii="仿宋" w:eastAsia="仿宋" w:hAnsi="仿宋" w:cs="仿宋"/>
          <w:spacing w:val="12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采购联系人：肖老师</w:t>
      </w:r>
    </w:p>
    <w:p w:rsidR="000A2E6A" w:rsidRDefault="004E7521">
      <w:pPr>
        <w:pStyle w:val="a4"/>
        <w:widowControl/>
        <w:autoSpaceDE w:val="0"/>
        <w:autoSpaceDN w:val="0"/>
        <w:adjustRightInd w:val="0"/>
        <w:snapToGrid w:val="0"/>
        <w:spacing w:line="560" w:lineRule="exact"/>
        <w:ind w:leftChars="0" w:left="0" w:rightChars="-41" w:right="-86" w:firstLineChars="200" w:firstLine="688"/>
        <w:jc w:val="left"/>
        <w:textAlignment w:val="baseline"/>
        <w:rPr>
          <w:rFonts w:ascii="仿宋" w:eastAsia="仿宋" w:hAnsi="仿宋" w:cs="仿宋"/>
          <w:spacing w:val="12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联系方式：</w:t>
      </w:r>
      <w:r>
        <w:rPr>
          <w:rFonts w:ascii="仿宋" w:eastAsia="仿宋" w:hAnsi="仿宋" w:cs="仿宋" w:hint="eastAsia"/>
          <w:spacing w:val="12"/>
          <w:sz w:val="32"/>
          <w:szCs w:val="32"/>
        </w:rPr>
        <w:t>62881144-6801</w:t>
      </w:r>
    </w:p>
    <w:p w:rsidR="000A2E6A" w:rsidRDefault="000A2E6A">
      <w:pPr>
        <w:pStyle w:val="a4"/>
        <w:ind w:leftChars="0" w:left="0" w:rightChars="-41" w:right="-86"/>
        <w:rPr>
          <w:rFonts w:ascii="仿宋" w:eastAsia="仿宋" w:hAnsi="仿宋" w:cs="仿宋"/>
          <w:spacing w:val="5"/>
          <w:sz w:val="32"/>
          <w:szCs w:val="32"/>
        </w:rPr>
      </w:pPr>
    </w:p>
    <w:p w:rsidR="000A2E6A" w:rsidRDefault="004E7521">
      <w:pPr>
        <w:pStyle w:val="a4"/>
        <w:wordWrap w:val="0"/>
        <w:ind w:leftChars="0" w:left="0" w:rightChars="-41" w:right="-86"/>
        <w:jc w:val="right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北京市颐和园管理处</w:t>
      </w:r>
      <w:r>
        <w:rPr>
          <w:rFonts w:ascii="仿宋" w:eastAsia="仿宋" w:hAnsi="仿宋" w:cs="仿宋" w:hint="eastAsia"/>
          <w:spacing w:val="5"/>
          <w:sz w:val="32"/>
          <w:szCs w:val="32"/>
        </w:rPr>
        <w:t xml:space="preserve">     </w:t>
      </w:r>
    </w:p>
    <w:p w:rsidR="000A2E6A" w:rsidRDefault="004E7521">
      <w:pPr>
        <w:pStyle w:val="a4"/>
        <w:wordWrap w:val="0"/>
        <w:ind w:leftChars="0" w:left="0" w:rightChars="-41" w:right="-86"/>
        <w:jc w:val="right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 xml:space="preserve">     2025</w:t>
      </w:r>
      <w:r>
        <w:rPr>
          <w:rFonts w:ascii="仿宋" w:eastAsia="仿宋" w:hAnsi="仿宋" w:cs="仿宋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5"/>
          <w:sz w:val="32"/>
          <w:szCs w:val="32"/>
        </w:rPr>
        <w:t>08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5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5"/>
          <w:sz w:val="32"/>
          <w:szCs w:val="32"/>
        </w:rPr>
        <w:t>日</w:t>
      </w:r>
      <w:r>
        <w:rPr>
          <w:rFonts w:ascii="仿宋" w:eastAsia="仿宋" w:hAnsi="仿宋" w:cs="仿宋" w:hint="eastAsia"/>
          <w:spacing w:val="5"/>
          <w:sz w:val="32"/>
          <w:szCs w:val="32"/>
        </w:rPr>
        <w:t xml:space="preserve">     </w:t>
      </w:r>
    </w:p>
    <w:p w:rsidR="000A2E6A" w:rsidRDefault="000A2E6A">
      <w:pPr>
        <w:pStyle w:val="a4"/>
        <w:ind w:leftChars="0" w:left="0" w:rightChars="-41" w:right="-86"/>
        <w:jc w:val="right"/>
        <w:rPr>
          <w:rFonts w:ascii="仿宋" w:eastAsia="仿宋" w:hAnsi="仿宋" w:cs="仿宋"/>
          <w:spacing w:val="5"/>
          <w:sz w:val="32"/>
          <w:szCs w:val="32"/>
        </w:rPr>
      </w:pPr>
    </w:p>
    <w:p w:rsidR="000A2E6A" w:rsidRDefault="004E7521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采购</w:t>
      </w:r>
      <w:r>
        <w:rPr>
          <w:rFonts w:ascii="宋体" w:hAnsi="宋体" w:cs="宋体" w:hint="eastAsia"/>
          <w:b/>
          <w:bCs/>
          <w:sz w:val="36"/>
          <w:szCs w:val="36"/>
        </w:rPr>
        <w:t>公告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各潜在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：</w:t>
      </w:r>
    </w:p>
    <w:p w:rsidR="000A2E6A" w:rsidRDefault="004E752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现</w:t>
      </w:r>
      <w:r>
        <w:rPr>
          <w:rFonts w:ascii="宋体" w:hAnsi="宋体" w:cs="宋体" w:hint="eastAsia"/>
          <w:sz w:val="24"/>
        </w:rPr>
        <w:t>北京市颐和园管理处</w:t>
      </w:r>
      <w:r>
        <w:rPr>
          <w:rFonts w:ascii="宋体" w:hAnsi="宋体" w:cs="宋体" w:hint="eastAsia"/>
          <w:sz w:val="24"/>
        </w:rPr>
        <w:t>对</w:t>
      </w:r>
      <w:r>
        <w:rPr>
          <w:rFonts w:ascii="宋体" w:hAnsi="宋体" w:cs="宋体" w:hint="eastAsia"/>
          <w:sz w:val="24"/>
        </w:rPr>
        <w:t>颐和园器物及彩画工作室改造提升工程</w:t>
      </w:r>
      <w:r>
        <w:rPr>
          <w:rFonts w:ascii="宋体" w:hAnsi="宋体" w:cs="宋体" w:hint="eastAsia"/>
          <w:sz w:val="24"/>
        </w:rPr>
        <w:t>进行采购，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 w:hint="eastAsia"/>
          <w:sz w:val="24"/>
        </w:rPr>
        <w:t>前来报名参与投标。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、项目名称：</w:t>
      </w:r>
      <w:r>
        <w:rPr>
          <w:rFonts w:ascii="宋体" w:hAnsi="宋体" w:cs="宋体" w:hint="eastAsia"/>
          <w:sz w:val="24"/>
        </w:rPr>
        <w:t>颐和园器物及彩画工作室改造提升工程</w:t>
      </w:r>
      <w:r>
        <w:rPr>
          <w:rFonts w:ascii="宋体" w:hAnsi="宋体" w:cs="宋体" w:hint="eastAsia"/>
          <w:sz w:val="24"/>
        </w:rPr>
        <w:t>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施工</w:t>
      </w:r>
      <w:r>
        <w:rPr>
          <w:rFonts w:ascii="宋体" w:hAnsi="宋体" w:cs="宋体" w:hint="eastAsia"/>
          <w:sz w:val="24"/>
        </w:rPr>
        <w:t>范围：仁寿殿后排房：</w:t>
      </w:r>
      <w:r>
        <w:rPr>
          <w:rFonts w:ascii="宋体" w:hAnsi="宋体" w:cs="宋体" w:hint="eastAsia"/>
          <w:sz w:val="24"/>
        </w:rPr>
        <w:t>建筑</w:t>
      </w:r>
      <w:r>
        <w:rPr>
          <w:rFonts w:ascii="宋体" w:hAnsi="宋体" w:cs="宋体" w:hint="eastAsia"/>
          <w:sz w:val="24"/>
        </w:rPr>
        <w:t>装饰</w:t>
      </w:r>
      <w:r>
        <w:rPr>
          <w:rFonts w:ascii="宋体" w:hAnsi="宋体" w:cs="宋体" w:hint="eastAsia"/>
          <w:sz w:val="24"/>
        </w:rPr>
        <w:t>装修</w:t>
      </w:r>
      <w:r>
        <w:rPr>
          <w:rFonts w:ascii="宋体" w:hAnsi="宋体" w:cs="宋体" w:hint="eastAsia"/>
          <w:sz w:val="24"/>
        </w:rPr>
        <w:t>、彩绘工作室后排房：</w:t>
      </w:r>
      <w:r>
        <w:rPr>
          <w:rFonts w:ascii="宋体" w:hAnsi="宋体" w:cs="宋体" w:hint="eastAsia"/>
          <w:sz w:val="24"/>
        </w:rPr>
        <w:t>建筑</w:t>
      </w:r>
      <w:r>
        <w:rPr>
          <w:rFonts w:ascii="宋体" w:hAnsi="宋体" w:cs="宋体" w:hint="eastAsia"/>
          <w:sz w:val="24"/>
        </w:rPr>
        <w:t>装饰</w:t>
      </w:r>
      <w:r>
        <w:rPr>
          <w:rFonts w:ascii="宋体" w:hAnsi="宋体" w:cs="宋体" w:hint="eastAsia"/>
          <w:sz w:val="24"/>
        </w:rPr>
        <w:t>装修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给排水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建筑电气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智能建筑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通风与</w:t>
      </w:r>
      <w:r>
        <w:rPr>
          <w:rFonts w:ascii="宋体" w:hAnsi="宋体" w:cs="宋体" w:hint="eastAsia"/>
          <w:sz w:val="24"/>
        </w:rPr>
        <w:t>空调</w:t>
      </w:r>
      <w:r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（详见采购需求</w:t>
      </w:r>
      <w:r>
        <w:rPr>
          <w:rFonts w:ascii="宋体" w:hAnsi="宋体" w:cs="宋体" w:hint="eastAsia"/>
          <w:sz w:val="24"/>
        </w:rPr>
        <w:t>及工程量清单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、采购数量：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、预算金额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87.966066</w:t>
      </w:r>
      <w:r>
        <w:rPr>
          <w:rFonts w:ascii="宋体" w:hAnsi="宋体" w:cs="宋体" w:hint="eastAsia"/>
          <w:sz w:val="24"/>
        </w:rPr>
        <w:t>万元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最高投标限价：</w:t>
      </w:r>
      <w:r>
        <w:rPr>
          <w:rFonts w:ascii="宋体" w:hAnsi="宋体" w:cs="宋体" w:hint="eastAsia"/>
          <w:sz w:val="24"/>
        </w:rPr>
        <w:t>86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028688</w:t>
      </w:r>
      <w:r>
        <w:rPr>
          <w:rFonts w:ascii="宋体" w:hAnsi="宋体" w:cs="宋体" w:hint="eastAsia"/>
          <w:sz w:val="24"/>
        </w:rPr>
        <w:t>万元</w:t>
      </w:r>
      <w:r>
        <w:rPr>
          <w:rFonts w:ascii="宋体" w:hAnsi="宋体" w:cs="宋体" w:hint="eastAsia"/>
          <w:sz w:val="24"/>
        </w:rPr>
        <w:t>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、工期：自签订合同之日起至</w:t>
      </w:r>
      <w:r>
        <w:rPr>
          <w:rFonts w:ascii="宋体" w:hAnsi="宋体" w:cs="宋体" w:hint="eastAsia"/>
          <w:sz w:val="24"/>
        </w:rPr>
        <w:t>2025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日完工；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、供应商资格要求：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sz w:val="24"/>
        </w:rPr>
        <w:t>具有独立承担民事责任的能力；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 w:hint="eastAsia"/>
          <w:sz w:val="24"/>
        </w:rPr>
        <w:t>具有良好的商业信誉和健全的财务会计制度；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(3)</w:t>
      </w:r>
      <w:r>
        <w:rPr>
          <w:rFonts w:ascii="宋体" w:hAnsi="宋体" w:cs="宋体" w:hint="eastAsia"/>
          <w:sz w:val="24"/>
        </w:rPr>
        <w:t>具有履行合同所必需的设备和专业技术能力；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(4)</w:t>
      </w:r>
      <w:r>
        <w:rPr>
          <w:rFonts w:ascii="宋体" w:hAnsi="宋体" w:cs="宋体" w:hint="eastAsia"/>
          <w:sz w:val="24"/>
        </w:rPr>
        <w:t>有依法缴纳税收和社会保障资金的良好记录；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(5)</w:t>
      </w:r>
      <w:r>
        <w:rPr>
          <w:rFonts w:ascii="宋体" w:hAnsi="宋体" w:cs="宋体" w:hint="eastAsia"/>
          <w:sz w:val="24"/>
        </w:rPr>
        <w:t>参加政府</w:t>
      </w:r>
      <w:r>
        <w:rPr>
          <w:rFonts w:ascii="宋体" w:hAnsi="宋体" w:cs="宋体" w:hint="eastAsia"/>
          <w:sz w:val="24"/>
        </w:rPr>
        <w:t>采购活动前三年内，在经营活动中没有重大违法记录；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(6)</w:t>
      </w:r>
      <w:r>
        <w:rPr>
          <w:rFonts w:ascii="宋体" w:hAnsi="宋体" w:cs="宋体" w:hint="eastAsia"/>
          <w:sz w:val="24"/>
        </w:rPr>
        <w:t>法律、行政法规规定的其他条件；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(7)</w:t>
      </w:r>
      <w:r>
        <w:rPr>
          <w:rFonts w:ascii="宋体" w:hAnsi="宋体" w:cs="宋体" w:hint="eastAsia"/>
          <w:sz w:val="24"/>
        </w:rPr>
        <w:t>本项目不接受联合体投标；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(8)</w:t>
      </w:r>
      <w:r>
        <w:rPr>
          <w:rFonts w:ascii="宋体" w:hAnsi="宋体" w:cs="宋体" w:hint="eastAsia"/>
          <w:sz w:val="24"/>
        </w:rPr>
        <w:t>供应商具有有效期内建设主管部门颁发的建筑工程施工总承包三级（含）以上或建筑装修装饰工程专业承包二级（含）以上资质证书；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(9)</w:t>
      </w:r>
      <w:r>
        <w:rPr>
          <w:rFonts w:ascii="宋体" w:hAnsi="宋体" w:cs="宋体" w:hint="eastAsia"/>
          <w:sz w:val="24"/>
        </w:rPr>
        <w:t>供应商具有有效期内的安全生产许可证，如是京外供应商需提供进京备案证明；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(10</w:t>
      </w:r>
      <w:r>
        <w:rPr>
          <w:rFonts w:ascii="宋体" w:hAnsi="宋体" w:cs="宋体" w:hint="eastAsia"/>
          <w:sz w:val="24"/>
        </w:rPr>
        <w:t>）拟派的项目经理具有建筑工程专业二级（含）以上注册建造师证书和安全生产考核合格证书（简称</w:t>
      </w:r>
      <w:r>
        <w:rPr>
          <w:rFonts w:ascii="宋体" w:hAnsi="宋体" w:cs="宋体" w:hint="eastAsia"/>
          <w:sz w:val="24"/>
        </w:rPr>
        <w:t xml:space="preserve"> B </w:t>
      </w:r>
      <w:r>
        <w:rPr>
          <w:rFonts w:ascii="宋体" w:hAnsi="宋体" w:cs="宋体" w:hint="eastAsia"/>
          <w:sz w:val="24"/>
        </w:rPr>
        <w:t>本）且确定成交人时不得担任其他在施建设工程项目的项目经理；外地来京建筑企业在办理进京备案时，应当一并办理注册建造师备案手续。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、供应商不得为“信用中国”网站（</w:t>
      </w:r>
      <w:r>
        <w:rPr>
          <w:rFonts w:ascii="宋体" w:hAnsi="宋体" w:cs="宋体" w:hint="eastAsia"/>
          <w:sz w:val="24"/>
        </w:rPr>
        <w:t>www.creditchina.gov.cn</w:t>
      </w:r>
      <w:r>
        <w:rPr>
          <w:rFonts w:ascii="宋体" w:hAnsi="宋体" w:cs="宋体" w:hint="eastAsia"/>
          <w:sz w:val="24"/>
        </w:rPr>
        <w:t>）中列入失信被执行人和重大税收违法案件当事人名单的供应商，不得为中国政府采购网（</w:t>
      </w:r>
      <w:r>
        <w:rPr>
          <w:rFonts w:ascii="宋体" w:hAnsi="宋体" w:cs="宋体" w:hint="eastAsia"/>
          <w:sz w:val="24"/>
        </w:rPr>
        <w:t>www.ccgp.gov.cn</w:t>
      </w:r>
      <w:r>
        <w:rPr>
          <w:rFonts w:ascii="宋体" w:hAnsi="宋体" w:cs="宋体" w:hint="eastAsia"/>
          <w:sz w:val="24"/>
        </w:rPr>
        <w:t>）政府采购严重违法失信行为记录名单中被财政部门禁止参加</w:t>
      </w:r>
      <w:r>
        <w:rPr>
          <w:rFonts w:ascii="宋体" w:hAnsi="宋体" w:cs="宋体" w:hint="eastAsia"/>
          <w:sz w:val="24"/>
        </w:rPr>
        <w:lastRenderedPageBreak/>
        <w:t>政府采购活动的供应商。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、投标报名时间及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文件</w:t>
      </w:r>
      <w:r>
        <w:rPr>
          <w:rFonts w:ascii="宋体" w:hAnsi="宋体" w:cs="宋体" w:hint="eastAsia"/>
          <w:sz w:val="24"/>
        </w:rPr>
        <w:t>领取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</w:rPr>
        <w:t>止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北京时间，节假日除外）</w:t>
      </w:r>
      <w:r>
        <w:rPr>
          <w:rFonts w:ascii="宋体" w:hAnsi="宋体" w:cs="宋体" w:hint="eastAsia"/>
          <w:sz w:val="24"/>
        </w:rPr>
        <w:t>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领取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文件地点：</w:t>
      </w:r>
      <w:r>
        <w:rPr>
          <w:rFonts w:ascii="宋体" w:hAnsi="宋体" w:cs="宋体" w:hint="eastAsia"/>
          <w:sz w:val="24"/>
        </w:rPr>
        <w:t>以上资料需进行扫描发送到</w:t>
      </w:r>
      <w:r>
        <w:rPr>
          <w:rFonts w:ascii="宋体" w:hAnsi="宋体" w:cs="宋体" w:hint="eastAsia"/>
          <w:sz w:val="24"/>
        </w:rPr>
        <w:t>550172512@qq.com</w:t>
      </w:r>
      <w:r>
        <w:rPr>
          <w:rFonts w:ascii="宋体" w:hAnsi="宋体" w:cs="宋体" w:hint="eastAsia"/>
          <w:sz w:val="24"/>
        </w:rPr>
        <w:t>邮箱内，由采购代理机构进行审核资料，资料齐全发送采购文件到供应商邮箱内。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文件售价：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本。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领取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文件所需资料（盖章扫描后上传邮箱）：</w:t>
      </w:r>
    </w:p>
    <w:p w:rsidR="000A2E6A" w:rsidRDefault="004E752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企业营业执照副本复印件，拟派授权委托人携带授权委托书（如企业法人进行购买文件请携带法人证明书）、法人身份证复印件、被授权人身份证复印件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相关资质证书复印件全部资料加盖公章</w:t>
      </w:r>
      <w:r>
        <w:rPr>
          <w:rFonts w:ascii="宋体" w:hAnsi="宋体" w:cs="宋体" w:hint="eastAsia"/>
          <w:sz w:val="24"/>
        </w:rPr>
        <w:t>。若在</w:t>
      </w:r>
      <w:r>
        <w:rPr>
          <w:rFonts w:ascii="宋体" w:hAnsi="宋体" w:cs="宋体" w:hint="eastAsia"/>
          <w:sz w:val="24"/>
        </w:rPr>
        <w:t>领取采购</w:t>
      </w:r>
      <w:r>
        <w:rPr>
          <w:rFonts w:ascii="宋体" w:hAnsi="宋体" w:cs="宋体" w:hint="eastAsia"/>
          <w:sz w:val="24"/>
        </w:rPr>
        <w:t>文件时未能提供上述有效证件，代理机构有权拒绝向其</w:t>
      </w:r>
      <w:r>
        <w:rPr>
          <w:rFonts w:ascii="宋体" w:hAnsi="宋体" w:cs="宋体" w:hint="eastAsia"/>
          <w:sz w:val="24"/>
        </w:rPr>
        <w:t>领取采购</w:t>
      </w:r>
      <w:r>
        <w:rPr>
          <w:rFonts w:ascii="宋体" w:hAnsi="宋体" w:cs="宋体" w:hint="eastAsia"/>
          <w:sz w:val="24"/>
        </w:rPr>
        <w:t>文件。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、公告期限：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个工作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、投标文件递交时间：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下</w:t>
      </w:r>
      <w:r>
        <w:rPr>
          <w:rFonts w:ascii="宋体" w:hAnsi="宋体" w:cs="宋体" w:hint="eastAsia"/>
          <w:sz w:val="24"/>
        </w:rPr>
        <w:t>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0-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（北京时间）。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、投标文件递交截止时间暨投标时间：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下</w:t>
      </w:r>
      <w:r>
        <w:rPr>
          <w:rFonts w:ascii="宋体" w:hAnsi="宋体" w:cs="宋体" w:hint="eastAsia"/>
          <w:sz w:val="24"/>
        </w:rPr>
        <w:t>午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（北京时间）。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、投标文件递交地点暨投标地点：</w:t>
      </w:r>
      <w:r>
        <w:rPr>
          <w:rFonts w:ascii="宋体" w:hAnsi="宋体" w:cs="宋体" w:hint="eastAsia"/>
          <w:sz w:val="24"/>
        </w:rPr>
        <w:t>北京市</w:t>
      </w:r>
      <w:proofErr w:type="gramStart"/>
      <w:r>
        <w:rPr>
          <w:rFonts w:ascii="宋体" w:hAnsi="宋体" w:cs="宋体" w:hint="eastAsia"/>
          <w:sz w:val="24"/>
        </w:rPr>
        <w:t>昌平区</w:t>
      </w:r>
      <w:proofErr w:type="gramEnd"/>
      <w:r>
        <w:rPr>
          <w:rFonts w:ascii="宋体" w:hAnsi="宋体" w:cs="宋体" w:hint="eastAsia"/>
          <w:sz w:val="24"/>
        </w:rPr>
        <w:t>永安公园路体育活动中心院内（南门进院直行</w:t>
      </w:r>
      <w:r>
        <w:rPr>
          <w:rFonts w:ascii="宋体" w:hAnsi="宋体" w:cs="宋体" w:hint="eastAsia"/>
          <w:sz w:val="24"/>
        </w:rPr>
        <w:t>200</w:t>
      </w:r>
      <w:r>
        <w:rPr>
          <w:rFonts w:ascii="宋体" w:hAnsi="宋体" w:cs="宋体" w:hint="eastAsia"/>
          <w:sz w:val="24"/>
        </w:rPr>
        <w:t>米</w:t>
      </w:r>
      <w:proofErr w:type="gramStart"/>
      <w:r>
        <w:rPr>
          <w:rFonts w:ascii="宋体" w:hAnsi="宋体" w:cs="宋体" w:hint="eastAsia"/>
          <w:sz w:val="24"/>
        </w:rPr>
        <w:t>华诚永信</w:t>
      </w:r>
      <w:proofErr w:type="gramEnd"/>
      <w:r>
        <w:rPr>
          <w:rFonts w:ascii="宋体" w:hAnsi="宋体" w:cs="宋体" w:hint="eastAsia"/>
          <w:sz w:val="24"/>
        </w:rPr>
        <w:t>二层）</w:t>
      </w:r>
      <w:r>
        <w:rPr>
          <w:rFonts w:ascii="宋体" w:hAnsi="宋体" w:cs="宋体" w:hint="eastAsia"/>
          <w:sz w:val="24"/>
        </w:rPr>
        <w:t>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、评标方法：综合评分法</w:t>
      </w:r>
      <w:r>
        <w:rPr>
          <w:rFonts w:ascii="宋体" w:hAnsi="宋体" w:cs="宋体" w:hint="eastAsia"/>
          <w:sz w:val="24"/>
        </w:rPr>
        <w:t>；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、本项目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公告在</w:t>
      </w:r>
      <w:r>
        <w:rPr>
          <w:rFonts w:ascii="宋体" w:hAnsi="宋体" w:cs="宋体" w:hint="eastAsia"/>
          <w:sz w:val="24"/>
        </w:rPr>
        <w:t>北京市颐和园管理处官方网站</w:t>
      </w:r>
      <w:r>
        <w:rPr>
          <w:rFonts w:ascii="宋体" w:hAnsi="宋体" w:cs="宋体" w:hint="eastAsia"/>
          <w:sz w:val="24"/>
        </w:rPr>
        <w:t>公布。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</w:t>
      </w:r>
      <w:bookmarkStart w:id="0" w:name="_Hlk44503369"/>
      <w:r>
        <w:rPr>
          <w:rFonts w:ascii="宋体" w:hAnsi="宋体" w:cs="宋体" w:hint="eastAsia"/>
          <w:sz w:val="24"/>
        </w:rPr>
        <w:t>凡对本次</w:t>
      </w:r>
      <w:r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提出询问及质疑，请与</w:t>
      </w:r>
      <w:r>
        <w:rPr>
          <w:rFonts w:ascii="宋体" w:hAnsi="宋体" w:cs="宋体" w:hint="eastAsia"/>
          <w:sz w:val="24"/>
        </w:rPr>
        <w:t>北京华诚永信工程管理有限</w:t>
      </w:r>
      <w:r>
        <w:rPr>
          <w:rFonts w:ascii="宋体" w:hAnsi="宋体" w:cs="宋体" w:hint="eastAsia"/>
          <w:sz w:val="24"/>
        </w:rPr>
        <w:t>公司联系（询问及质疑的询问请以信函的形式）</w:t>
      </w:r>
      <w:bookmarkEnd w:id="0"/>
      <w:r>
        <w:rPr>
          <w:rFonts w:ascii="宋体" w:hAnsi="宋体" w:cs="宋体" w:hint="eastAsia"/>
          <w:sz w:val="24"/>
        </w:rPr>
        <w:t>。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购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</w:t>
      </w:r>
      <w:r>
        <w:rPr>
          <w:rFonts w:ascii="宋体" w:hAnsi="宋体" w:cs="宋体" w:hint="eastAsia"/>
          <w:sz w:val="24"/>
        </w:rPr>
        <w:t>北京市颐和园管理处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址：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北京市海淀区宫门前街甲</w:t>
      </w:r>
      <w:r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>南门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</w:t>
      </w:r>
      <w:r>
        <w:rPr>
          <w:rFonts w:ascii="宋体" w:hAnsi="宋体" w:cs="宋体" w:hint="eastAsia"/>
          <w:sz w:val="24"/>
        </w:rPr>
        <w:t>肖</w:t>
      </w:r>
      <w:r>
        <w:rPr>
          <w:rFonts w:ascii="宋体" w:hAnsi="宋体" w:cs="宋体" w:hint="eastAsia"/>
          <w:sz w:val="24"/>
        </w:rPr>
        <w:t>老师</w:t>
      </w:r>
    </w:p>
    <w:p w:rsidR="000A2E6A" w:rsidRDefault="004E752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</w:t>
      </w:r>
      <w:r>
        <w:rPr>
          <w:rFonts w:ascii="宋体" w:hAnsi="宋体" w:cs="宋体" w:hint="eastAsia"/>
          <w:sz w:val="24"/>
        </w:rPr>
        <w:t>系方式：</w:t>
      </w:r>
      <w:r>
        <w:rPr>
          <w:rFonts w:ascii="宋体" w:hAnsi="宋体" w:cs="宋体" w:hint="eastAsia"/>
          <w:sz w:val="24"/>
        </w:rPr>
        <w:t>62881144-6801</w:t>
      </w:r>
      <w:bookmarkStart w:id="1" w:name="_GoBack"/>
      <w:bookmarkEnd w:id="1"/>
    </w:p>
    <w:p w:rsidR="000A2E6A" w:rsidRDefault="004E7521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采购代理机构信息</w:t>
      </w:r>
    </w:p>
    <w:p w:rsidR="000A2E6A" w:rsidRDefault="004E7521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名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称：</w:t>
      </w:r>
      <w:r>
        <w:rPr>
          <w:rFonts w:ascii="宋体" w:hAnsi="宋体" w:cs="宋体" w:hint="eastAsia"/>
          <w:kern w:val="0"/>
          <w:sz w:val="24"/>
        </w:rPr>
        <w:t>北京华诚永信工程管理有限公司</w:t>
      </w:r>
    </w:p>
    <w:p w:rsidR="000A2E6A" w:rsidRDefault="004E7521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址：</w:t>
      </w:r>
      <w:r>
        <w:rPr>
          <w:rFonts w:ascii="宋体" w:hAnsi="宋体" w:cs="宋体" w:hint="eastAsia"/>
          <w:bCs/>
          <w:sz w:val="24"/>
        </w:rPr>
        <w:t>北京市</w:t>
      </w:r>
      <w:proofErr w:type="gramStart"/>
      <w:r>
        <w:rPr>
          <w:rFonts w:ascii="宋体" w:hAnsi="宋体" w:cs="宋体" w:hint="eastAsia"/>
          <w:bCs/>
          <w:sz w:val="24"/>
        </w:rPr>
        <w:t>昌平区</w:t>
      </w:r>
      <w:proofErr w:type="gramEnd"/>
      <w:r>
        <w:rPr>
          <w:rFonts w:ascii="宋体" w:hAnsi="宋体" w:cs="宋体" w:hint="eastAsia"/>
          <w:bCs/>
          <w:sz w:val="24"/>
        </w:rPr>
        <w:t>体育活动中心院内</w:t>
      </w:r>
    </w:p>
    <w:p w:rsidR="000A2E6A" w:rsidRDefault="004E7521">
      <w:r>
        <w:rPr>
          <w:rFonts w:ascii="宋体" w:hAnsi="宋体" w:cs="宋体"/>
          <w:kern w:val="0"/>
          <w:sz w:val="24"/>
        </w:rPr>
        <w:t>联系方式：</w:t>
      </w:r>
      <w:proofErr w:type="gramStart"/>
      <w:r>
        <w:rPr>
          <w:rFonts w:ascii="宋体" w:hAnsi="宋体" w:cs="宋体" w:hint="eastAsia"/>
          <w:bCs/>
          <w:sz w:val="24"/>
        </w:rPr>
        <w:t>吕</w:t>
      </w:r>
      <w:proofErr w:type="gramEnd"/>
      <w:r>
        <w:rPr>
          <w:rFonts w:ascii="宋体" w:hAnsi="宋体" w:cs="宋体" w:hint="eastAsia"/>
          <w:bCs/>
          <w:sz w:val="24"/>
        </w:rPr>
        <w:t>骉、吴云山</w:t>
      </w:r>
      <w:r>
        <w:rPr>
          <w:rFonts w:ascii="宋体" w:hAnsi="宋体" w:cs="宋体" w:hint="eastAsia"/>
          <w:bCs/>
          <w:sz w:val="24"/>
        </w:rPr>
        <w:t>/</w:t>
      </w:r>
      <w:r>
        <w:rPr>
          <w:rFonts w:ascii="宋体" w:hAnsi="宋体" w:cs="宋体" w:hint="eastAsia"/>
          <w:bCs/>
          <w:sz w:val="24"/>
        </w:rPr>
        <w:t>13520992624</w:t>
      </w:r>
    </w:p>
    <w:sectPr w:rsidR="000A2E6A" w:rsidSect="000A2E6A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21" w:rsidRDefault="004E7521" w:rsidP="00CF0A45">
      <w:r>
        <w:separator/>
      </w:r>
    </w:p>
  </w:endnote>
  <w:endnote w:type="continuationSeparator" w:id="0">
    <w:p w:rsidR="004E7521" w:rsidRDefault="004E7521" w:rsidP="00CF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21" w:rsidRDefault="004E7521" w:rsidP="00CF0A45">
      <w:r>
        <w:separator/>
      </w:r>
    </w:p>
  </w:footnote>
  <w:footnote w:type="continuationSeparator" w:id="0">
    <w:p w:rsidR="004E7521" w:rsidRDefault="004E7521" w:rsidP="00CF0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hlMjU5OTgwN2RlNjRkN2IwYmY2NGI4OTczNWY3ZGEifQ=="/>
  </w:docVars>
  <w:rsids>
    <w:rsidRoot w:val="000A2E6A"/>
    <w:rsid w:val="000A2E6A"/>
    <w:rsid w:val="004E7521"/>
    <w:rsid w:val="00CF0A45"/>
    <w:rsid w:val="02251150"/>
    <w:rsid w:val="07332A86"/>
    <w:rsid w:val="0E184557"/>
    <w:rsid w:val="133B6A25"/>
    <w:rsid w:val="13482A2B"/>
    <w:rsid w:val="136B63D2"/>
    <w:rsid w:val="15B344EE"/>
    <w:rsid w:val="19C532CC"/>
    <w:rsid w:val="1B4800EE"/>
    <w:rsid w:val="22790700"/>
    <w:rsid w:val="259F1096"/>
    <w:rsid w:val="2BEA4123"/>
    <w:rsid w:val="2D034FA6"/>
    <w:rsid w:val="2D401748"/>
    <w:rsid w:val="2E5908B5"/>
    <w:rsid w:val="2EA94D33"/>
    <w:rsid w:val="2EB23BE8"/>
    <w:rsid w:val="34BC3840"/>
    <w:rsid w:val="3793032E"/>
    <w:rsid w:val="379A66C6"/>
    <w:rsid w:val="37E849D6"/>
    <w:rsid w:val="3BF52EC4"/>
    <w:rsid w:val="40741607"/>
    <w:rsid w:val="408F72A1"/>
    <w:rsid w:val="40F005A0"/>
    <w:rsid w:val="43523A1B"/>
    <w:rsid w:val="459B31D0"/>
    <w:rsid w:val="4DE5525D"/>
    <w:rsid w:val="4EF62A8B"/>
    <w:rsid w:val="515D3A2F"/>
    <w:rsid w:val="52F25FDC"/>
    <w:rsid w:val="55486565"/>
    <w:rsid w:val="554B6895"/>
    <w:rsid w:val="58AD79F5"/>
    <w:rsid w:val="59B50AB5"/>
    <w:rsid w:val="59E940B2"/>
    <w:rsid w:val="5C49708A"/>
    <w:rsid w:val="5CA57649"/>
    <w:rsid w:val="5FB7745A"/>
    <w:rsid w:val="65271F32"/>
    <w:rsid w:val="65CA3A14"/>
    <w:rsid w:val="675F43CF"/>
    <w:rsid w:val="6D433529"/>
    <w:rsid w:val="75517B43"/>
    <w:rsid w:val="758F5786"/>
    <w:rsid w:val="75943873"/>
    <w:rsid w:val="76473A16"/>
    <w:rsid w:val="78D84234"/>
    <w:rsid w:val="79F95BAF"/>
    <w:rsid w:val="7DEC2131"/>
    <w:rsid w:val="7E574376"/>
    <w:rsid w:val="7EE63E06"/>
    <w:rsid w:val="7FFD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E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0A2E6A"/>
    <w:pPr>
      <w:ind w:firstLineChars="200" w:firstLine="420"/>
    </w:pPr>
  </w:style>
  <w:style w:type="paragraph" w:styleId="a4">
    <w:name w:val="Block Text"/>
    <w:basedOn w:val="a"/>
    <w:uiPriority w:val="99"/>
    <w:unhideWhenUsed/>
    <w:qFormat/>
    <w:rsid w:val="000A2E6A"/>
    <w:pPr>
      <w:spacing w:after="120"/>
      <w:ind w:leftChars="700" w:left="1440" w:rightChars="700" w:right="1440"/>
    </w:pPr>
  </w:style>
  <w:style w:type="paragraph" w:styleId="a5">
    <w:name w:val="header"/>
    <w:basedOn w:val="a"/>
    <w:link w:val="Char"/>
    <w:rsid w:val="00CF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0A4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F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0A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王世超</dc:creator>
  <cp:lastModifiedBy>user</cp:lastModifiedBy>
  <cp:revision>2</cp:revision>
  <dcterms:created xsi:type="dcterms:W3CDTF">2025-02-11T04:09:00Z</dcterms:created>
  <dcterms:modified xsi:type="dcterms:W3CDTF">2025-08-11T06:51:00Z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eyJoZGlkIjoiNTQ3ZGM4ZGE4ZGY4N2NlMTczMzBiM2I4YWYxMmU2ZjUiLCJ1c2VySWQiOiIzMzY2NjE3NzAifQ==</vt:lpwstr>
  </property>
  <property fmtid="{D5CDD505-2E9C-101B-9397-08002B2CF9AE}" pid="4" name="ICV">
    <vt:lpwstr>2B5C262E26E249D9955C4CCAFED3D8EA_13</vt:lpwstr>
  </property>
</Properties>
</file>